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10CF9" w14:textId="77777777" w:rsidR="00C75A61" w:rsidRPr="00C40959" w:rsidRDefault="00C75A61" w:rsidP="00C75A61">
      <w:pPr>
        <w:jc w:val="both"/>
        <w:rPr>
          <w:rFonts w:ascii="Optima" w:hAnsi="Optima"/>
          <w:sz w:val="48"/>
          <w:szCs w:val="48"/>
        </w:rPr>
      </w:pPr>
      <w:r w:rsidRPr="00C40959">
        <w:rPr>
          <w:rFonts w:ascii="Optima" w:hAnsi="Optima"/>
          <w:sz w:val="48"/>
          <w:szCs w:val="48"/>
        </w:rPr>
        <w:t>Castel Belasi a Campodenno (Trento)</w:t>
      </w:r>
    </w:p>
    <w:p w14:paraId="025B901E" w14:textId="77777777" w:rsidR="00C75A61" w:rsidRPr="00C743EB" w:rsidRDefault="00C75A61" w:rsidP="00C75A61">
      <w:pPr>
        <w:jc w:val="both"/>
        <w:rPr>
          <w:rFonts w:ascii="Optima" w:hAnsi="Optima"/>
          <w:b/>
          <w:sz w:val="20"/>
          <w:szCs w:val="20"/>
        </w:rPr>
      </w:pPr>
    </w:p>
    <w:p w14:paraId="5E934A39" w14:textId="62C818EC" w:rsidR="00C75A61" w:rsidRDefault="00C75A61" w:rsidP="00C75A61">
      <w:pPr>
        <w:jc w:val="both"/>
        <w:rPr>
          <w:rFonts w:ascii="Optima" w:hAnsi="Optima"/>
          <w:b/>
          <w:sz w:val="18"/>
          <w:szCs w:val="18"/>
        </w:rPr>
      </w:pPr>
      <w:r w:rsidRPr="0039305E">
        <w:rPr>
          <w:rFonts w:ascii="Optima" w:hAnsi="Optima"/>
          <w:b/>
          <w:sz w:val="18"/>
          <w:szCs w:val="18"/>
        </w:rPr>
        <w:t>Descrizione breve</w:t>
      </w:r>
      <w:r w:rsidR="00162E8E">
        <w:rPr>
          <w:rFonts w:ascii="Optima" w:hAnsi="Optima"/>
          <w:b/>
          <w:sz w:val="18"/>
          <w:szCs w:val="18"/>
        </w:rPr>
        <w:t xml:space="preserve"> (400 caratteri)</w:t>
      </w:r>
    </w:p>
    <w:p w14:paraId="7E1EA15E" w14:textId="77777777" w:rsidR="00162E8E" w:rsidRDefault="00162E8E" w:rsidP="00C75A61">
      <w:pPr>
        <w:jc w:val="both"/>
        <w:rPr>
          <w:rFonts w:ascii="Optima" w:hAnsi="Optima"/>
          <w:b/>
          <w:sz w:val="18"/>
          <w:szCs w:val="18"/>
        </w:rPr>
      </w:pPr>
    </w:p>
    <w:p w14:paraId="7821931F" w14:textId="1CC54A4D" w:rsidR="00162E8E" w:rsidRPr="00162E8E" w:rsidRDefault="00162E8E" w:rsidP="00C75A61">
      <w:pPr>
        <w:jc w:val="both"/>
        <w:rPr>
          <w:rFonts w:ascii="Optima" w:hAnsi="Optima"/>
          <w:sz w:val="18"/>
          <w:szCs w:val="18"/>
        </w:rPr>
      </w:pPr>
      <w:r w:rsidRPr="00162E8E">
        <w:rPr>
          <w:rFonts w:ascii="Optima" w:hAnsi="Optima"/>
          <w:bCs/>
          <w:sz w:val="18"/>
          <w:szCs w:val="18"/>
        </w:rPr>
        <w:t xml:space="preserve">Castel Belasi è </w:t>
      </w:r>
      <w:r w:rsidR="00431EAF">
        <w:rPr>
          <w:rFonts w:ascii="Optima" w:hAnsi="Optima"/>
          <w:bCs/>
          <w:sz w:val="18"/>
          <w:szCs w:val="18"/>
        </w:rPr>
        <w:t xml:space="preserve">un </w:t>
      </w:r>
      <w:r w:rsidR="009E1080">
        <w:rPr>
          <w:rFonts w:ascii="Optima" w:hAnsi="Optima"/>
          <w:bCs/>
          <w:sz w:val="18"/>
          <w:szCs w:val="18"/>
        </w:rPr>
        <w:t>maniero</w:t>
      </w:r>
      <w:bookmarkStart w:id="0" w:name="_GoBack"/>
      <w:bookmarkEnd w:id="0"/>
      <w:r w:rsidRPr="00162E8E">
        <w:rPr>
          <w:rFonts w:ascii="Optima" w:hAnsi="Optima"/>
          <w:bCs/>
          <w:sz w:val="18"/>
          <w:szCs w:val="18"/>
        </w:rPr>
        <w:t xml:space="preserve"> fortificato medievale incastonato in bassa Valle di Non ai piedi delle Dolomiti di Brenta dove gli affascinanti affreschi di Quattro e Cinquecento dialogano con i linguaggi dell’oggi delle mostre temporanee di fotografia e arte contemporanea. Aperto fino al 29 ottobre, quest’anno presenta una mostra sulle questioni dell’Antropocene dal titolo “Come Pioggia” in collaborazione con MUSE Museo delle scienze Trento.</w:t>
      </w:r>
    </w:p>
    <w:p w14:paraId="2743A6F4" w14:textId="77777777" w:rsidR="0039305E" w:rsidRDefault="0039305E" w:rsidP="00C75A61">
      <w:pPr>
        <w:jc w:val="both"/>
        <w:rPr>
          <w:rFonts w:ascii="Optima" w:hAnsi="Optima"/>
          <w:b/>
          <w:sz w:val="18"/>
          <w:szCs w:val="18"/>
        </w:rPr>
      </w:pPr>
    </w:p>
    <w:p w14:paraId="6AEDDB82" w14:textId="31710DB2" w:rsidR="00162E8E" w:rsidRDefault="00162E8E" w:rsidP="00C75A61">
      <w:pPr>
        <w:jc w:val="both"/>
        <w:rPr>
          <w:rFonts w:ascii="Optima" w:hAnsi="Optima"/>
          <w:b/>
          <w:sz w:val="18"/>
          <w:szCs w:val="18"/>
        </w:rPr>
      </w:pPr>
      <w:r>
        <w:rPr>
          <w:rFonts w:ascii="Optima" w:hAnsi="Optima"/>
          <w:b/>
          <w:sz w:val="18"/>
          <w:szCs w:val="18"/>
        </w:rPr>
        <w:t>Descrizione media (1000 caratteri)</w:t>
      </w:r>
    </w:p>
    <w:p w14:paraId="420B0BED" w14:textId="77777777" w:rsidR="00162E8E" w:rsidRPr="0039305E" w:rsidRDefault="00162E8E" w:rsidP="00C75A61">
      <w:pPr>
        <w:jc w:val="both"/>
        <w:rPr>
          <w:rFonts w:ascii="Optima" w:hAnsi="Optima"/>
          <w:b/>
          <w:sz w:val="18"/>
          <w:szCs w:val="18"/>
        </w:rPr>
      </w:pPr>
    </w:p>
    <w:p w14:paraId="53935CA6" w14:textId="233478CF" w:rsidR="00C75A61" w:rsidRPr="0039305E" w:rsidRDefault="00C75A61" w:rsidP="00C75A61">
      <w:pPr>
        <w:jc w:val="both"/>
        <w:rPr>
          <w:rFonts w:ascii="Optima" w:hAnsi="Optima"/>
          <w:sz w:val="18"/>
          <w:szCs w:val="18"/>
        </w:rPr>
      </w:pPr>
      <w:r w:rsidRPr="0039305E">
        <w:rPr>
          <w:rFonts w:ascii="Optima" w:hAnsi="Optima"/>
          <w:b/>
          <w:sz w:val="18"/>
          <w:szCs w:val="18"/>
        </w:rPr>
        <w:t>Castel Belasi</w:t>
      </w:r>
      <w:r w:rsidRPr="0039305E">
        <w:rPr>
          <w:rFonts w:ascii="Optima" w:hAnsi="Optima"/>
          <w:sz w:val="18"/>
          <w:szCs w:val="18"/>
        </w:rPr>
        <w:t xml:space="preserve">, complesso fortificato medievale incastonato in bassa Valle di Non ai piedi delle </w:t>
      </w:r>
      <w:r w:rsidRPr="0039305E">
        <w:rPr>
          <w:rFonts w:ascii="Optima" w:hAnsi="Optima"/>
          <w:b/>
          <w:sz w:val="18"/>
          <w:szCs w:val="18"/>
        </w:rPr>
        <w:t>Dolomiti di Brenta</w:t>
      </w:r>
      <w:r w:rsidRPr="0039305E">
        <w:rPr>
          <w:rFonts w:ascii="Optima" w:hAnsi="Optima"/>
          <w:sz w:val="18"/>
          <w:szCs w:val="18"/>
        </w:rPr>
        <w:t xml:space="preserve">, dopo un lungo processo di acquisizione e restauro, dal 2021 è un monumento storico di proprietà comunale e spazio espositivo, luogo privilegiato di fruizione delle arti, dove gli affascinanti affreschi di Quattro e Cinquecento dialogano con i linguaggi dell’oggi. Il programma espositivo si sviluppa, infatti, attraverso </w:t>
      </w:r>
      <w:r w:rsidRPr="0039305E">
        <w:rPr>
          <w:rFonts w:ascii="Optima" w:hAnsi="Optima"/>
          <w:b/>
          <w:sz w:val="18"/>
          <w:szCs w:val="18"/>
        </w:rPr>
        <w:t>mostre</w:t>
      </w:r>
      <w:r w:rsidRPr="0039305E">
        <w:rPr>
          <w:rFonts w:ascii="Optima" w:hAnsi="Optima"/>
          <w:sz w:val="18"/>
          <w:szCs w:val="18"/>
        </w:rPr>
        <w:t xml:space="preserve"> </w:t>
      </w:r>
      <w:r w:rsidRPr="0039305E">
        <w:rPr>
          <w:rFonts w:ascii="Optima" w:hAnsi="Optima"/>
          <w:b/>
          <w:sz w:val="18"/>
          <w:szCs w:val="18"/>
        </w:rPr>
        <w:t xml:space="preserve">d’arte contemporanea </w:t>
      </w:r>
      <w:r w:rsidRPr="0039305E">
        <w:rPr>
          <w:rFonts w:ascii="Optima" w:hAnsi="Optima"/>
          <w:sz w:val="18"/>
          <w:szCs w:val="18"/>
        </w:rPr>
        <w:t xml:space="preserve">di respiro internazionale e una </w:t>
      </w:r>
      <w:r w:rsidRPr="0039305E">
        <w:rPr>
          <w:rFonts w:ascii="Optima" w:hAnsi="Optima"/>
          <w:b/>
          <w:sz w:val="18"/>
          <w:szCs w:val="18"/>
        </w:rPr>
        <w:t>sezione</w:t>
      </w:r>
      <w:r w:rsidRPr="0039305E">
        <w:rPr>
          <w:rFonts w:ascii="Optima" w:hAnsi="Optima"/>
          <w:sz w:val="18"/>
          <w:szCs w:val="18"/>
        </w:rPr>
        <w:t xml:space="preserve"> </w:t>
      </w:r>
      <w:r w:rsidRPr="0039305E">
        <w:rPr>
          <w:rFonts w:ascii="Optima" w:hAnsi="Optima"/>
          <w:b/>
          <w:sz w:val="18"/>
          <w:szCs w:val="18"/>
        </w:rPr>
        <w:t>dedicata alla</w:t>
      </w:r>
      <w:r w:rsidRPr="0039305E">
        <w:rPr>
          <w:rFonts w:ascii="Optima" w:hAnsi="Optima"/>
          <w:sz w:val="18"/>
          <w:szCs w:val="18"/>
        </w:rPr>
        <w:t xml:space="preserve"> </w:t>
      </w:r>
      <w:r w:rsidRPr="0039305E">
        <w:rPr>
          <w:rFonts w:ascii="Optima" w:hAnsi="Optima"/>
          <w:b/>
          <w:sz w:val="18"/>
          <w:szCs w:val="18"/>
        </w:rPr>
        <w:t xml:space="preserve">fotografia. </w:t>
      </w:r>
      <w:r w:rsidRPr="0039305E">
        <w:rPr>
          <w:rFonts w:ascii="Optima" w:hAnsi="Optima"/>
          <w:sz w:val="18"/>
          <w:szCs w:val="18"/>
        </w:rPr>
        <w:t>A primo piano trovano posto percorsi espositivi tematici inediti con pezzi provenienti dall’Archivio Fotografico Storico Provinciale, mentre tra le mostre d’arte contemporanea già prodotte ci sono “A line made by walking” con opere della Collezione Panza di Biumo e la personale di Stefan</w:t>
      </w:r>
      <w:r w:rsidR="006623D3">
        <w:rPr>
          <w:rFonts w:ascii="Optima" w:hAnsi="Optima"/>
          <w:sz w:val="18"/>
          <w:szCs w:val="18"/>
        </w:rPr>
        <w:t xml:space="preserve">o Cagol “Il fato dell’energia”. Quest’anno una mostra sulle questioni dell’Antropocene dal titolo “Come Pioggia” in collaborazione con MUSE Museo delle scienze Trento. </w:t>
      </w:r>
    </w:p>
    <w:p w14:paraId="57563461" w14:textId="77777777" w:rsidR="00C75A61" w:rsidRPr="0039305E" w:rsidRDefault="00C75A61" w:rsidP="00C75A61">
      <w:pPr>
        <w:jc w:val="both"/>
        <w:rPr>
          <w:rFonts w:ascii="Optima" w:hAnsi="Optima"/>
          <w:sz w:val="18"/>
          <w:szCs w:val="18"/>
        </w:rPr>
      </w:pPr>
    </w:p>
    <w:p w14:paraId="2124528B" w14:textId="59273815" w:rsidR="00C75A61" w:rsidRDefault="00C75A61" w:rsidP="00C75A61">
      <w:pPr>
        <w:jc w:val="both"/>
        <w:rPr>
          <w:rFonts w:ascii="Optima" w:hAnsi="Optima"/>
          <w:b/>
          <w:sz w:val="18"/>
          <w:szCs w:val="18"/>
        </w:rPr>
      </w:pPr>
      <w:r w:rsidRPr="0039305E">
        <w:rPr>
          <w:rFonts w:ascii="Optima" w:hAnsi="Optima"/>
          <w:b/>
          <w:sz w:val="18"/>
          <w:szCs w:val="18"/>
        </w:rPr>
        <w:t>Descrizione lunga</w:t>
      </w:r>
      <w:r w:rsidR="00162E8E">
        <w:rPr>
          <w:rFonts w:ascii="Optima" w:hAnsi="Optima"/>
          <w:b/>
          <w:sz w:val="18"/>
          <w:szCs w:val="18"/>
        </w:rPr>
        <w:t xml:space="preserve"> (2000 caratteri)</w:t>
      </w:r>
    </w:p>
    <w:p w14:paraId="6968A931" w14:textId="77777777" w:rsidR="0039305E" w:rsidRPr="0039305E" w:rsidRDefault="0039305E" w:rsidP="00C75A61">
      <w:pPr>
        <w:jc w:val="both"/>
        <w:rPr>
          <w:rFonts w:ascii="Optima" w:hAnsi="Optima"/>
          <w:b/>
          <w:sz w:val="18"/>
          <w:szCs w:val="18"/>
        </w:rPr>
      </w:pPr>
    </w:p>
    <w:p w14:paraId="097F6827" w14:textId="579B2CF3" w:rsidR="00C75A61" w:rsidRPr="0039305E" w:rsidRDefault="00C75A61" w:rsidP="00C75A61">
      <w:pPr>
        <w:jc w:val="both"/>
        <w:rPr>
          <w:rFonts w:ascii="Optima" w:hAnsi="Optima"/>
          <w:sz w:val="18"/>
          <w:szCs w:val="18"/>
        </w:rPr>
      </w:pPr>
      <w:r w:rsidRPr="0039305E">
        <w:rPr>
          <w:rFonts w:ascii="Optima" w:hAnsi="Optima"/>
          <w:sz w:val="18"/>
          <w:szCs w:val="18"/>
        </w:rPr>
        <w:t xml:space="preserve">Incastonato in un luogo panoramico ai piedi delle </w:t>
      </w:r>
      <w:r w:rsidRPr="0039305E">
        <w:rPr>
          <w:rFonts w:ascii="Optima" w:hAnsi="Optima"/>
          <w:b/>
          <w:sz w:val="18"/>
          <w:szCs w:val="18"/>
        </w:rPr>
        <w:t>Dolomiti di Brenta</w:t>
      </w:r>
      <w:r w:rsidRPr="0039305E">
        <w:rPr>
          <w:rFonts w:ascii="Optima" w:hAnsi="Optima"/>
          <w:sz w:val="18"/>
          <w:szCs w:val="18"/>
        </w:rPr>
        <w:t xml:space="preserve">, tra le colline coperte di meleti della bassa </w:t>
      </w:r>
      <w:r w:rsidRPr="0039305E">
        <w:rPr>
          <w:rFonts w:ascii="Optima" w:hAnsi="Optima"/>
          <w:b/>
          <w:sz w:val="18"/>
          <w:szCs w:val="18"/>
        </w:rPr>
        <w:t>Valle di Non</w:t>
      </w:r>
      <w:r w:rsidRPr="0039305E">
        <w:rPr>
          <w:rFonts w:ascii="Optima" w:hAnsi="Optima"/>
          <w:sz w:val="18"/>
          <w:szCs w:val="18"/>
        </w:rPr>
        <w:t>, Castel Belasi è un complesso fortificato fondato a fine Duecento per l’affermazione del dominio tirolese nell’area, che incarna lo spirito di un territorio tra nord e sud, cultura mediterranea e germanica. Abitato dalla discendenza nobiliare dei Khuen-Belasi fino alla metà del XX secolo, dopo un lungo intervento di restauro, ora il castello, con la sua caratteristica torre pentagonale, si presenta al pubblico in tutto lo splendore degli affreschi giunti fino a noi, datati fra Quattro e</w:t>
      </w:r>
      <w:r w:rsidR="0039305E">
        <w:rPr>
          <w:rFonts w:ascii="Optima" w:hAnsi="Optima"/>
          <w:sz w:val="18"/>
          <w:szCs w:val="18"/>
        </w:rPr>
        <w:t xml:space="preserve"> Cinquecento. Legati da un leit</w:t>
      </w:r>
      <w:r w:rsidRPr="0039305E">
        <w:rPr>
          <w:rFonts w:ascii="Optima" w:hAnsi="Optima"/>
          <w:sz w:val="18"/>
          <w:szCs w:val="18"/>
        </w:rPr>
        <w:t xml:space="preserve">motiv ammonitorio e dando vita a un curioso </w:t>
      </w:r>
      <w:r w:rsidRPr="0039305E">
        <w:rPr>
          <w:rFonts w:ascii="Optima" w:hAnsi="Optima"/>
          <w:b/>
          <w:sz w:val="18"/>
          <w:szCs w:val="18"/>
        </w:rPr>
        <w:t>bestiario abitato da scimmie e orsi</w:t>
      </w:r>
      <w:r w:rsidRPr="0039305E">
        <w:rPr>
          <w:rFonts w:ascii="Optima" w:hAnsi="Optima"/>
          <w:sz w:val="18"/>
          <w:szCs w:val="18"/>
        </w:rPr>
        <w:t xml:space="preserve">, gli affreschi di Castel Belasi presentano una </w:t>
      </w:r>
      <w:r w:rsidRPr="0039305E">
        <w:rPr>
          <w:rFonts w:ascii="Optima" w:hAnsi="Optima"/>
          <w:b/>
          <w:sz w:val="18"/>
          <w:szCs w:val="18"/>
        </w:rPr>
        <w:t>Regina di Saba</w:t>
      </w:r>
      <w:r w:rsidRPr="0039305E">
        <w:rPr>
          <w:rFonts w:ascii="Optima" w:hAnsi="Optima"/>
          <w:sz w:val="18"/>
          <w:szCs w:val="18"/>
        </w:rPr>
        <w:t xml:space="preserve"> di rara bellezza, un ciclo delle </w:t>
      </w:r>
      <w:r w:rsidRPr="0039305E">
        <w:rPr>
          <w:rFonts w:ascii="Optima" w:hAnsi="Optima"/>
          <w:b/>
          <w:sz w:val="18"/>
          <w:szCs w:val="18"/>
        </w:rPr>
        <w:t>“Metamorfosi” di Ovidio</w:t>
      </w:r>
      <w:r w:rsidRPr="0039305E">
        <w:rPr>
          <w:rFonts w:ascii="Optima" w:hAnsi="Optima"/>
          <w:sz w:val="18"/>
          <w:szCs w:val="18"/>
        </w:rPr>
        <w:t xml:space="preserve">, un </w:t>
      </w:r>
      <w:r w:rsidRPr="0039305E">
        <w:rPr>
          <w:rFonts w:ascii="Optima" w:hAnsi="Optima"/>
          <w:b/>
          <w:sz w:val="18"/>
          <w:szCs w:val="18"/>
        </w:rPr>
        <w:t xml:space="preserve">“Giudizio di Paride” a firma di </w:t>
      </w:r>
      <w:r w:rsidRPr="0039305E">
        <w:rPr>
          <w:rStyle w:val="ykmvie"/>
          <w:rFonts w:ascii="Optima" w:eastAsia="Times New Roman" w:hAnsi="Optima"/>
          <w:b/>
          <w:sz w:val="18"/>
          <w:szCs w:val="18"/>
        </w:rPr>
        <w:t>Bartlme Dill Riemenschneider</w:t>
      </w:r>
      <w:r w:rsidRPr="0039305E">
        <w:rPr>
          <w:rStyle w:val="ykmvie"/>
          <w:rFonts w:ascii="Optima" w:eastAsia="Times New Roman" w:hAnsi="Optima"/>
          <w:sz w:val="18"/>
          <w:szCs w:val="18"/>
        </w:rPr>
        <w:t xml:space="preserve"> e scene cavalleresche, mentre svincolata dal gusto nordico è la </w:t>
      </w:r>
      <w:r w:rsidRPr="0039305E">
        <w:rPr>
          <w:rStyle w:val="ykmvie"/>
          <w:rFonts w:ascii="Optima" w:eastAsia="Times New Roman" w:hAnsi="Optima"/>
          <w:b/>
          <w:sz w:val="18"/>
          <w:szCs w:val="18"/>
        </w:rPr>
        <w:t xml:space="preserve">Sala della frutta e della musica, eseguita da un pittore della bottega di Marcello Fogolino </w:t>
      </w:r>
      <w:r w:rsidRPr="0039305E">
        <w:rPr>
          <w:rStyle w:val="ykmvie"/>
          <w:rFonts w:ascii="Optima" w:eastAsia="Times New Roman" w:hAnsi="Optima"/>
          <w:sz w:val="18"/>
          <w:szCs w:val="18"/>
        </w:rPr>
        <w:t>e rispondente agli stilemi del Rinascimento italiano.</w:t>
      </w:r>
    </w:p>
    <w:p w14:paraId="77CB68D8" w14:textId="77777777" w:rsidR="00C75A61" w:rsidRPr="0039305E" w:rsidRDefault="00C75A61" w:rsidP="00C75A61">
      <w:pPr>
        <w:jc w:val="both"/>
        <w:rPr>
          <w:rFonts w:ascii="Optima" w:hAnsi="Optima"/>
          <w:sz w:val="18"/>
          <w:szCs w:val="18"/>
        </w:rPr>
      </w:pPr>
      <w:r w:rsidRPr="0039305E">
        <w:rPr>
          <w:rFonts w:ascii="Optima" w:hAnsi="Optima"/>
          <w:sz w:val="18"/>
          <w:szCs w:val="18"/>
        </w:rPr>
        <w:t xml:space="preserve">Castel Belasi non è solo scrigno del passato ma spazio espositivo con un percorso permanente dell’Archivio fotografico storico provinciale e mostre temporanee d’arte contemporanea di respiro internazionale, come </w:t>
      </w:r>
      <w:r w:rsidRPr="0039305E">
        <w:rPr>
          <w:rFonts w:ascii="Optima" w:hAnsi="Optima"/>
          <w:b/>
          <w:sz w:val="18"/>
          <w:szCs w:val="18"/>
        </w:rPr>
        <w:t>“A line made by walking” con opere della Collezione Panza di Biumo (2021) e “Il fato dell’energia” (2022) di Stefano Cagol</w:t>
      </w:r>
      <w:r w:rsidRPr="0039305E">
        <w:rPr>
          <w:rFonts w:ascii="Optima" w:hAnsi="Optima"/>
          <w:sz w:val="18"/>
          <w:szCs w:val="18"/>
        </w:rPr>
        <w:t xml:space="preserve">, da quest’anno direttore artistico di Castel Belasi Cultura. </w:t>
      </w:r>
    </w:p>
    <w:p w14:paraId="51822E03" w14:textId="09524533" w:rsidR="00C75A61" w:rsidRPr="0039305E" w:rsidRDefault="00C75A61" w:rsidP="00C75A61">
      <w:pPr>
        <w:jc w:val="both"/>
        <w:rPr>
          <w:rFonts w:ascii="Optima" w:hAnsi="Optima"/>
          <w:sz w:val="18"/>
          <w:szCs w:val="18"/>
        </w:rPr>
      </w:pPr>
      <w:r w:rsidRPr="0039305E">
        <w:rPr>
          <w:rFonts w:ascii="Optima" w:hAnsi="Optima"/>
          <w:sz w:val="18"/>
          <w:szCs w:val="18"/>
        </w:rPr>
        <w:t>Il castello quest’anno è a</w:t>
      </w:r>
      <w:r w:rsidRPr="0039305E">
        <w:rPr>
          <w:rFonts w:ascii="Optima" w:eastAsia="Times New Roman" w:hAnsi="Optima" w:cs="Times New Roman"/>
          <w:sz w:val="18"/>
          <w:szCs w:val="18"/>
        </w:rPr>
        <w:t xml:space="preserve">perto dall’11 giugno a fine ottobre. La mostra d’arte contemporanea, che s’intitola </w:t>
      </w:r>
      <w:r w:rsidRPr="0039305E">
        <w:rPr>
          <w:rFonts w:ascii="Optima" w:eastAsia="Times New Roman" w:hAnsi="Optima" w:cs="Times New Roman"/>
          <w:b/>
          <w:sz w:val="18"/>
          <w:szCs w:val="18"/>
        </w:rPr>
        <w:t>“Come Pioggia”</w:t>
      </w:r>
      <w:r w:rsidRPr="0039305E">
        <w:rPr>
          <w:rFonts w:ascii="Optima" w:eastAsia="Times New Roman" w:hAnsi="Optima" w:cs="Times New Roman"/>
          <w:sz w:val="18"/>
          <w:szCs w:val="18"/>
        </w:rPr>
        <w:t xml:space="preserve"> ed è realizzata in collaborazione con il MUSE – Museo delle scienze Trento e con la sua piattaforma creativa sull’Antropocene</w:t>
      </w:r>
      <w:r w:rsidR="00492435">
        <w:rPr>
          <w:rFonts w:ascii="Optima" w:eastAsia="Times New Roman" w:hAnsi="Optima" w:cs="Times New Roman"/>
          <w:sz w:val="18"/>
          <w:szCs w:val="18"/>
        </w:rPr>
        <w:t xml:space="preserve"> “We Are the Flood”</w:t>
      </w:r>
      <w:r w:rsidRPr="0039305E">
        <w:rPr>
          <w:rFonts w:ascii="Optima" w:eastAsia="Times New Roman" w:hAnsi="Optima" w:cs="Times New Roman"/>
          <w:sz w:val="18"/>
          <w:szCs w:val="18"/>
        </w:rPr>
        <w:t xml:space="preserve">, attraverso immagini di impatto visivo, coinvolge e fa riflettere su futuri desiderabili. </w:t>
      </w:r>
    </w:p>
    <w:p w14:paraId="0A2C1990" w14:textId="77777777" w:rsidR="00C75A61" w:rsidRPr="0039305E" w:rsidRDefault="00C75A61" w:rsidP="00C75A61">
      <w:pPr>
        <w:jc w:val="both"/>
        <w:rPr>
          <w:rFonts w:ascii="Optima" w:hAnsi="Optima"/>
          <w:sz w:val="18"/>
          <w:szCs w:val="18"/>
        </w:rPr>
      </w:pPr>
    </w:p>
    <w:p w14:paraId="58DD4F13" w14:textId="77777777" w:rsidR="00C75A61" w:rsidRPr="0039305E" w:rsidRDefault="00C75A61" w:rsidP="00C75A61">
      <w:pPr>
        <w:jc w:val="both"/>
        <w:rPr>
          <w:rFonts w:ascii="Optima" w:hAnsi="Optima"/>
          <w:b/>
          <w:sz w:val="18"/>
          <w:szCs w:val="18"/>
        </w:rPr>
      </w:pPr>
      <w:r w:rsidRPr="0039305E">
        <w:rPr>
          <w:rFonts w:ascii="Optima" w:hAnsi="Optima"/>
          <w:b/>
          <w:sz w:val="18"/>
          <w:szCs w:val="18"/>
        </w:rPr>
        <w:t>Descrizione Valle di Non</w:t>
      </w:r>
    </w:p>
    <w:p w14:paraId="3D2F7AB9" w14:textId="77777777" w:rsidR="00C75A61" w:rsidRPr="0039305E" w:rsidRDefault="00C75A61" w:rsidP="00C75A61">
      <w:pPr>
        <w:jc w:val="both"/>
        <w:rPr>
          <w:rFonts w:ascii="Optima" w:hAnsi="Optima"/>
          <w:sz w:val="18"/>
          <w:szCs w:val="18"/>
        </w:rPr>
      </w:pPr>
    </w:p>
    <w:p w14:paraId="6183D77B" w14:textId="77777777" w:rsidR="00C75A61" w:rsidRPr="0039305E" w:rsidRDefault="00C75A61" w:rsidP="00C75A61">
      <w:pPr>
        <w:jc w:val="both"/>
        <w:rPr>
          <w:rFonts w:ascii="Optima" w:hAnsi="Optima"/>
          <w:sz w:val="18"/>
          <w:szCs w:val="18"/>
        </w:rPr>
      </w:pPr>
      <w:r w:rsidRPr="0039305E">
        <w:rPr>
          <w:rFonts w:ascii="Optima" w:hAnsi="Optima"/>
          <w:sz w:val="18"/>
          <w:szCs w:val="18"/>
        </w:rPr>
        <w:t xml:space="preserve">La Valle di Non è tra le più ricche di castelli dell’arco alpino. Se ne possono contare ben oltre venti, tra quelli aperti al pubblico, quelli abitati e antichi resti da scoprire con escursioni nella natura. Per questo può essere considerata come uno dei luoghi più densi e interessanti per quanto riguarda i manieri in Italia ed Europa. </w:t>
      </w:r>
    </w:p>
    <w:p w14:paraId="19EE8671" w14:textId="13465774" w:rsidR="00C75A61" w:rsidRPr="0039305E" w:rsidRDefault="00C75A61" w:rsidP="00C75A61">
      <w:pPr>
        <w:jc w:val="both"/>
        <w:rPr>
          <w:rFonts w:ascii="Optima" w:hAnsi="Optima"/>
          <w:sz w:val="18"/>
          <w:szCs w:val="18"/>
        </w:rPr>
      </w:pPr>
      <w:r w:rsidRPr="0039305E">
        <w:rPr>
          <w:rFonts w:ascii="Optima" w:hAnsi="Optima"/>
          <w:sz w:val="18"/>
          <w:szCs w:val="18"/>
        </w:rPr>
        <w:t xml:space="preserve">Molteplici sono i motivi che possiamo addurre per spiegare la concentrazione di questo patrimonio storico, che </w:t>
      </w:r>
      <w:r w:rsidR="004C4CD8">
        <w:rPr>
          <w:rFonts w:ascii="Optima" w:hAnsi="Optima"/>
          <w:sz w:val="18"/>
          <w:szCs w:val="18"/>
        </w:rPr>
        <w:t>troviamo</w:t>
      </w:r>
      <w:r w:rsidRPr="0039305E">
        <w:rPr>
          <w:rFonts w:ascii="Optima" w:hAnsi="Optima"/>
          <w:sz w:val="18"/>
          <w:szCs w:val="18"/>
        </w:rPr>
        <w:t xml:space="preserve"> accomunati dal sottile filo rosso della Valle di Non come cerniera tra cultura mediterranea e nordica. Lo divenne perché attraversata da antichissime vie di passaggio tra sud e nord percorse fin da epoche preistoriche e poi romane, lungo le quali è sorto ad esempio Castel Belasi a Campodenno. Luogo d’incontro e di confronto la valle continuò ad esserlo quando i poteri nobiliari di area tirolese vollero espandere il proprio domin</w:t>
      </w:r>
      <w:r w:rsidR="00466906">
        <w:rPr>
          <w:rFonts w:ascii="Optima" w:hAnsi="Optima"/>
          <w:sz w:val="18"/>
          <w:szCs w:val="18"/>
        </w:rPr>
        <w:t>i</w:t>
      </w:r>
      <w:r w:rsidRPr="0039305E">
        <w:rPr>
          <w:rFonts w:ascii="Optima" w:hAnsi="Optima"/>
          <w:sz w:val="18"/>
          <w:szCs w:val="18"/>
        </w:rPr>
        <w:t xml:space="preserve">o a meridione, e quando le strategie di principi vescovi di questo territorio riuscivano a influenzare gli equilibri politici, religiosi e culturali del continente europeo. </w:t>
      </w:r>
    </w:p>
    <w:p w14:paraId="6EA86115" w14:textId="77777777" w:rsidR="00C75A61" w:rsidRPr="0039305E" w:rsidRDefault="00C75A61" w:rsidP="00C75A61">
      <w:pPr>
        <w:jc w:val="both"/>
        <w:rPr>
          <w:rFonts w:ascii="Optima" w:hAnsi="Optima"/>
          <w:sz w:val="18"/>
          <w:szCs w:val="18"/>
        </w:rPr>
      </w:pPr>
      <w:r w:rsidRPr="0039305E">
        <w:rPr>
          <w:rFonts w:ascii="Optima" w:hAnsi="Optima"/>
          <w:sz w:val="18"/>
          <w:szCs w:val="18"/>
        </w:rPr>
        <w:t xml:space="preserve">Questo spirito di passaggio tra mondi e culture diverse è impresso nell’identità di questi castelli dal punto di vista architettonico, ad esempio con il gusto per le torri poligonali, ma, più intimamente, anche nelle testimonianze pittoriche giunte fino a noi, con affreschi spesso realizzati da autori rispondenti a un gusto d’oltralpe e provenienti da quelle aree, affiancati da esecuzioni di manualità e sensibilità proprie della penisola. </w:t>
      </w:r>
    </w:p>
    <w:p w14:paraId="4CA16022" w14:textId="77777777" w:rsidR="00C75A61" w:rsidRPr="0039305E" w:rsidRDefault="00C75A61" w:rsidP="00C75A61">
      <w:pPr>
        <w:jc w:val="both"/>
        <w:rPr>
          <w:rFonts w:ascii="Optima" w:hAnsi="Optima"/>
          <w:sz w:val="18"/>
          <w:szCs w:val="18"/>
        </w:rPr>
      </w:pPr>
      <w:r w:rsidRPr="0039305E">
        <w:rPr>
          <w:rFonts w:ascii="Optima" w:hAnsi="Optima"/>
          <w:sz w:val="18"/>
          <w:szCs w:val="18"/>
        </w:rPr>
        <w:t>Questo specifico carattere dei castelli propriamente detti si ritrova nelle numerose dimore storiche che rendono ancora più folta e disseminata l’eredità storico artistica che la Valle di Non custodisce.</w:t>
      </w:r>
    </w:p>
    <w:p w14:paraId="65F1DBC8" w14:textId="77777777" w:rsidR="00C75A61" w:rsidRPr="0039305E" w:rsidRDefault="00C75A61" w:rsidP="00C75A61">
      <w:pPr>
        <w:jc w:val="both"/>
        <w:rPr>
          <w:rFonts w:ascii="Optima" w:hAnsi="Optima"/>
          <w:sz w:val="18"/>
          <w:szCs w:val="18"/>
        </w:rPr>
      </w:pPr>
      <w:r w:rsidRPr="0039305E">
        <w:rPr>
          <w:rFonts w:ascii="Optima" w:hAnsi="Optima"/>
          <w:sz w:val="18"/>
          <w:szCs w:val="18"/>
        </w:rPr>
        <w:lastRenderedPageBreak/>
        <w:t xml:space="preserve">Costellata da castelli e dimore storiche, oggi la Valle di Non presenta un mix unico con questo prezioso patrimonio storico, il suo paesaggio naturale dominato delle Dolomiti Unesco del Gruppo del Brenta, e un panorama antropico uniforme disegnato dall’ormai storica coltivazione delle mele. </w:t>
      </w:r>
    </w:p>
    <w:p w14:paraId="0A8962EC" w14:textId="77777777" w:rsidR="00C75A61" w:rsidRPr="0039305E" w:rsidRDefault="00C75A61" w:rsidP="00C75A61">
      <w:pPr>
        <w:jc w:val="both"/>
        <w:rPr>
          <w:rFonts w:ascii="Optima" w:hAnsi="Optima"/>
          <w:sz w:val="18"/>
          <w:szCs w:val="18"/>
        </w:rPr>
      </w:pPr>
      <w:r w:rsidRPr="0039305E">
        <w:rPr>
          <w:rFonts w:ascii="Optima" w:hAnsi="Optima"/>
          <w:sz w:val="18"/>
          <w:szCs w:val="18"/>
        </w:rPr>
        <w:t xml:space="preserve">Tra i castelli visitabili della Valle di Non spiccano Castel Belasi a Campodenno, aperto al pubblico da un paio d’anni e ancora tutto da scoprire. </w:t>
      </w:r>
    </w:p>
    <w:p w14:paraId="53A4B45A" w14:textId="77777777" w:rsidR="00C75A61" w:rsidRPr="0039305E" w:rsidRDefault="00C75A61" w:rsidP="00C75A61">
      <w:pPr>
        <w:jc w:val="both"/>
        <w:rPr>
          <w:rFonts w:ascii="Optima" w:hAnsi="Optima"/>
          <w:sz w:val="18"/>
          <w:szCs w:val="18"/>
        </w:rPr>
      </w:pPr>
    </w:p>
    <w:p w14:paraId="6D5E4EEE" w14:textId="13E8D2C1" w:rsidR="00C75A61" w:rsidRPr="0039305E" w:rsidRDefault="00C75A61" w:rsidP="00C75A61">
      <w:pPr>
        <w:pStyle w:val="NormaleWeb"/>
        <w:spacing w:before="0" w:beforeAutospacing="0" w:after="0" w:afterAutospacing="0"/>
        <w:jc w:val="both"/>
        <w:rPr>
          <w:rStyle w:val="Enfasigrassetto"/>
          <w:rFonts w:ascii="Optima" w:hAnsi="Optima"/>
          <w:sz w:val="18"/>
          <w:szCs w:val="18"/>
        </w:rPr>
      </w:pPr>
      <w:r w:rsidRPr="0039305E">
        <w:rPr>
          <w:rStyle w:val="Enfasigrassetto"/>
          <w:rFonts w:ascii="Optima" w:hAnsi="Optima"/>
          <w:sz w:val="18"/>
          <w:szCs w:val="18"/>
        </w:rPr>
        <w:t>Castel Belasi</w:t>
      </w:r>
      <w:r w:rsidR="0039305E">
        <w:rPr>
          <w:rStyle w:val="Enfasigrassetto"/>
          <w:rFonts w:ascii="Optima" w:hAnsi="Optima"/>
          <w:sz w:val="18"/>
          <w:szCs w:val="18"/>
        </w:rPr>
        <w:t xml:space="preserve">, </w:t>
      </w:r>
      <w:r w:rsidRPr="0039305E">
        <w:rPr>
          <w:rStyle w:val="Enfasigrassetto"/>
          <w:rFonts w:ascii="Optima" w:hAnsi="Optima"/>
          <w:sz w:val="18"/>
          <w:szCs w:val="18"/>
        </w:rPr>
        <w:t>Campodenno (Trento)</w:t>
      </w:r>
    </w:p>
    <w:p w14:paraId="651052BF" w14:textId="5DC3A8B6" w:rsidR="00C75A61" w:rsidRPr="0039305E" w:rsidRDefault="00C75A61" w:rsidP="0039305E">
      <w:pPr>
        <w:pStyle w:val="NormaleWeb"/>
        <w:spacing w:before="0" w:beforeAutospacing="0" w:after="0" w:afterAutospacing="0"/>
        <w:jc w:val="both"/>
        <w:rPr>
          <w:rStyle w:val="Enfasigrassetto"/>
          <w:rFonts w:ascii="Optima" w:hAnsi="Optima"/>
          <w:b w:val="0"/>
          <w:sz w:val="18"/>
          <w:szCs w:val="18"/>
        </w:rPr>
      </w:pPr>
      <w:r w:rsidRPr="0039305E">
        <w:rPr>
          <w:rStyle w:val="Enfasigrassetto"/>
          <w:rFonts w:ascii="Optima" w:hAnsi="Optima"/>
          <w:sz w:val="18"/>
          <w:szCs w:val="18"/>
        </w:rPr>
        <w:t>+39.348.7081417</w:t>
      </w:r>
      <w:r w:rsidR="0039305E">
        <w:rPr>
          <w:rStyle w:val="Enfasigrassetto"/>
          <w:rFonts w:ascii="Optima" w:hAnsi="Optima"/>
          <w:sz w:val="18"/>
          <w:szCs w:val="18"/>
        </w:rPr>
        <w:t xml:space="preserve">, </w:t>
      </w:r>
      <w:r w:rsidRPr="0039305E">
        <w:rPr>
          <w:rStyle w:val="Enfasigrassetto"/>
          <w:rFonts w:ascii="Optima" w:hAnsi="Optima"/>
          <w:sz w:val="18"/>
          <w:szCs w:val="18"/>
        </w:rPr>
        <w:t>info@castelbelasi.it</w:t>
      </w:r>
    </w:p>
    <w:p w14:paraId="4EC879DC" w14:textId="5824225C" w:rsidR="00913047" w:rsidRPr="0039305E" w:rsidRDefault="00C75A61" w:rsidP="0039305E">
      <w:pPr>
        <w:pStyle w:val="NormaleWeb"/>
        <w:spacing w:before="0" w:beforeAutospacing="0" w:after="0" w:afterAutospacing="0"/>
        <w:jc w:val="both"/>
        <w:rPr>
          <w:rFonts w:ascii="Optima" w:hAnsi="Optima"/>
          <w:bCs/>
          <w:sz w:val="18"/>
          <w:szCs w:val="18"/>
        </w:rPr>
      </w:pPr>
      <w:r w:rsidRPr="0039305E">
        <w:rPr>
          <w:rStyle w:val="Enfasigrassetto"/>
          <w:rFonts w:ascii="Optima" w:hAnsi="Optima"/>
          <w:sz w:val="18"/>
          <w:szCs w:val="18"/>
        </w:rPr>
        <w:t>https://www.castelbelasi.it/</w:t>
      </w:r>
    </w:p>
    <w:sectPr w:rsidR="00913047" w:rsidRPr="0039305E" w:rsidSect="0039305E">
      <w:headerReference w:type="default" r:id="rId7"/>
      <w:pgSz w:w="11900" w:h="16840"/>
      <w:pgMar w:top="2335" w:right="1134" w:bottom="1134" w:left="1134" w:header="426"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02994" w14:textId="77777777" w:rsidR="002D35F5" w:rsidRDefault="002D35F5" w:rsidP="002D35F5">
      <w:r>
        <w:separator/>
      </w:r>
    </w:p>
  </w:endnote>
  <w:endnote w:type="continuationSeparator" w:id="0">
    <w:p w14:paraId="2EE897F0" w14:textId="77777777" w:rsidR="002D35F5" w:rsidRDefault="002D35F5" w:rsidP="002D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FF" w:usb1="C0007841" w:usb2="00000009" w:usb3="00000000" w:csb0="000001FF" w:csb1="00000000"/>
  </w:font>
  <w:font w:name="Optima">
    <w:panose1 w:val="02000503060000020004"/>
    <w:charset w:val="00"/>
    <w:family w:val="auto"/>
    <w:pitch w:val="variable"/>
    <w:sig w:usb0="80000067" w:usb1="00000000" w:usb2="00000000" w:usb3="00000000" w:csb0="00000001"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6303E" w14:textId="77777777" w:rsidR="002D35F5" w:rsidRDefault="002D35F5" w:rsidP="002D35F5">
      <w:r>
        <w:separator/>
      </w:r>
    </w:p>
  </w:footnote>
  <w:footnote w:type="continuationSeparator" w:id="0">
    <w:p w14:paraId="15E3FA15" w14:textId="77777777" w:rsidR="002D35F5" w:rsidRDefault="002D35F5" w:rsidP="002D35F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EB50C" w14:textId="6BED717F" w:rsidR="002D35F5" w:rsidRDefault="002D35F5" w:rsidP="002D35F5">
    <w:pPr>
      <w:pStyle w:val="Intestazione"/>
      <w:jc w:val="center"/>
    </w:pPr>
    <w:r>
      <w:rPr>
        <w:noProof/>
      </w:rPr>
      <w:drawing>
        <wp:inline distT="0" distB="0" distL="0" distR="0" wp14:anchorId="3C73073A" wp14:editId="5A6C0061">
          <wp:extent cx="4030557" cy="833113"/>
          <wp:effectExtent l="0" t="0" r="8255" b="5715"/>
          <wp:docPr id="2" name="Immagine 2" descr="Macintosh HD:Users:stefanocagol:Desktop:Belasi:grafica:loghi tutti:loghi_Comune_Bel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tefanocagol:Desktop:Belasi:grafica:loghi tutti:loghi_Comune_Belas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31038" cy="833212"/>
                  </a:xfrm>
                  <a:prstGeom prst="rect">
                    <a:avLst/>
                  </a:prstGeom>
                  <a:noFill/>
                  <a:ln>
                    <a:noFill/>
                  </a:ln>
                </pic:spPr>
              </pic:pic>
            </a:graphicData>
          </a:graphic>
        </wp:inline>
      </w:drawing>
    </w:r>
  </w:p>
  <w:p w14:paraId="614E2DC9" w14:textId="77777777" w:rsidR="002D35F5" w:rsidRDefault="002D35F5" w:rsidP="002D35F5">
    <w:pPr>
      <w:pStyle w:val="Intestazion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hyphenationZone w:val="283"/>
  <w:evenAndOddHeaders/>
  <w:characterSpacingControl w:val="doNotCompress"/>
  <w:savePreviewPicture/>
  <w:hdrShapeDefaults>
    <o:shapedefaults v:ext="edit" spidmax="102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0E"/>
    <w:rsid w:val="0002007F"/>
    <w:rsid w:val="00116C33"/>
    <w:rsid w:val="00125CE7"/>
    <w:rsid w:val="0015609B"/>
    <w:rsid w:val="00162E8E"/>
    <w:rsid w:val="002A46AF"/>
    <w:rsid w:val="002C2C64"/>
    <w:rsid w:val="002D35F5"/>
    <w:rsid w:val="0039305E"/>
    <w:rsid w:val="00431EAF"/>
    <w:rsid w:val="00466906"/>
    <w:rsid w:val="00492435"/>
    <w:rsid w:val="004977ED"/>
    <w:rsid w:val="004B51BB"/>
    <w:rsid w:val="004C4CD8"/>
    <w:rsid w:val="005B03B1"/>
    <w:rsid w:val="005D31DB"/>
    <w:rsid w:val="006623D3"/>
    <w:rsid w:val="006F3680"/>
    <w:rsid w:val="008656CD"/>
    <w:rsid w:val="008E2150"/>
    <w:rsid w:val="00913047"/>
    <w:rsid w:val="009E1080"/>
    <w:rsid w:val="00BA1A65"/>
    <w:rsid w:val="00C44D8B"/>
    <w:rsid w:val="00C75A61"/>
    <w:rsid w:val="00D33AC5"/>
    <w:rsid w:val="00DC17DF"/>
    <w:rsid w:val="00E96E1C"/>
    <w:rsid w:val="00ED7B0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C1D6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75A61"/>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atterepredefinitoparagrafo"/>
    <w:uiPriority w:val="22"/>
    <w:qFormat/>
    <w:rsid w:val="00D33AC5"/>
    <w:rPr>
      <w:b/>
      <w:bCs/>
    </w:rPr>
  </w:style>
  <w:style w:type="paragraph" w:styleId="NormaleWeb">
    <w:name w:val="Normal (Web)"/>
    <w:basedOn w:val="Normale"/>
    <w:uiPriority w:val="99"/>
    <w:unhideWhenUsed/>
    <w:rsid w:val="00913047"/>
    <w:pPr>
      <w:spacing w:before="100" w:beforeAutospacing="1" w:after="100" w:afterAutospacing="1"/>
    </w:pPr>
    <w:rPr>
      <w:rFonts w:ascii="Times New Roman" w:eastAsia="ＭＳ 明朝" w:hAnsi="Times New Roman" w:cs="Times New Roman"/>
      <w:sz w:val="20"/>
      <w:szCs w:val="20"/>
    </w:rPr>
  </w:style>
  <w:style w:type="paragraph" w:styleId="Intestazione">
    <w:name w:val="header"/>
    <w:basedOn w:val="Normale"/>
    <w:link w:val="IntestazioneCarattere"/>
    <w:uiPriority w:val="99"/>
    <w:unhideWhenUsed/>
    <w:rsid w:val="002D35F5"/>
    <w:pPr>
      <w:tabs>
        <w:tab w:val="center" w:pos="4819"/>
        <w:tab w:val="right" w:pos="9638"/>
      </w:tabs>
    </w:pPr>
  </w:style>
  <w:style w:type="character" w:customStyle="1" w:styleId="IntestazioneCarattere">
    <w:name w:val="Intestazione Carattere"/>
    <w:basedOn w:val="Caratterepredefinitoparagrafo"/>
    <w:link w:val="Intestazione"/>
    <w:uiPriority w:val="99"/>
    <w:rsid w:val="002D35F5"/>
  </w:style>
  <w:style w:type="paragraph" w:styleId="Pidipagina">
    <w:name w:val="footer"/>
    <w:basedOn w:val="Normale"/>
    <w:link w:val="PidipaginaCarattere"/>
    <w:uiPriority w:val="99"/>
    <w:unhideWhenUsed/>
    <w:rsid w:val="002D35F5"/>
    <w:pPr>
      <w:tabs>
        <w:tab w:val="center" w:pos="4819"/>
        <w:tab w:val="right" w:pos="9638"/>
      </w:tabs>
    </w:pPr>
  </w:style>
  <w:style w:type="character" w:customStyle="1" w:styleId="PidipaginaCarattere">
    <w:name w:val="Piè di pagina Carattere"/>
    <w:basedOn w:val="Caratterepredefinitoparagrafo"/>
    <w:link w:val="Pidipagina"/>
    <w:uiPriority w:val="99"/>
    <w:rsid w:val="002D35F5"/>
  </w:style>
  <w:style w:type="character" w:customStyle="1" w:styleId="ykmvie">
    <w:name w:val="ykmvie"/>
    <w:basedOn w:val="Caratterepredefinitoparagrafo"/>
    <w:rsid w:val="00C75A6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75A61"/>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atterepredefinitoparagrafo"/>
    <w:uiPriority w:val="22"/>
    <w:qFormat/>
    <w:rsid w:val="00D33AC5"/>
    <w:rPr>
      <w:b/>
      <w:bCs/>
    </w:rPr>
  </w:style>
  <w:style w:type="paragraph" w:styleId="NormaleWeb">
    <w:name w:val="Normal (Web)"/>
    <w:basedOn w:val="Normale"/>
    <w:uiPriority w:val="99"/>
    <w:unhideWhenUsed/>
    <w:rsid w:val="00913047"/>
    <w:pPr>
      <w:spacing w:before="100" w:beforeAutospacing="1" w:after="100" w:afterAutospacing="1"/>
    </w:pPr>
    <w:rPr>
      <w:rFonts w:ascii="Times New Roman" w:eastAsia="ＭＳ 明朝" w:hAnsi="Times New Roman" w:cs="Times New Roman"/>
      <w:sz w:val="20"/>
      <w:szCs w:val="20"/>
    </w:rPr>
  </w:style>
  <w:style w:type="paragraph" w:styleId="Intestazione">
    <w:name w:val="header"/>
    <w:basedOn w:val="Normale"/>
    <w:link w:val="IntestazioneCarattere"/>
    <w:uiPriority w:val="99"/>
    <w:unhideWhenUsed/>
    <w:rsid w:val="002D35F5"/>
    <w:pPr>
      <w:tabs>
        <w:tab w:val="center" w:pos="4819"/>
        <w:tab w:val="right" w:pos="9638"/>
      </w:tabs>
    </w:pPr>
  </w:style>
  <w:style w:type="character" w:customStyle="1" w:styleId="IntestazioneCarattere">
    <w:name w:val="Intestazione Carattere"/>
    <w:basedOn w:val="Caratterepredefinitoparagrafo"/>
    <w:link w:val="Intestazione"/>
    <w:uiPriority w:val="99"/>
    <w:rsid w:val="002D35F5"/>
  </w:style>
  <w:style w:type="paragraph" w:styleId="Pidipagina">
    <w:name w:val="footer"/>
    <w:basedOn w:val="Normale"/>
    <w:link w:val="PidipaginaCarattere"/>
    <w:uiPriority w:val="99"/>
    <w:unhideWhenUsed/>
    <w:rsid w:val="002D35F5"/>
    <w:pPr>
      <w:tabs>
        <w:tab w:val="center" w:pos="4819"/>
        <w:tab w:val="right" w:pos="9638"/>
      </w:tabs>
    </w:pPr>
  </w:style>
  <w:style w:type="character" w:customStyle="1" w:styleId="PidipaginaCarattere">
    <w:name w:val="Piè di pagina Carattere"/>
    <w:basedOn w:val="Caratterepredefinitoparagrafo"/>
    <w:link w:val="Pidipagina"/>
    <w:uiPriority w:val="99"/>
    <w:rsid w:val="002D35F5"/>
  </w:style>
  <w:style w:type="character" w:customStyle="1" w:styleId="ykmvie">
    <w:name w:val="ykmvie"/>
    <w:basedOn w:val="Caratterepredefinitoparagrafo"/>
    <w:rsid w:val="00C75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905</Words>
  <Characters>4838</Characters>
  <Application>Microsoft Macintosh Word</Application>
  <DocSecurity>0</DocSecurity>
  <Lines>59</Lines>
  <Paragraphs>15</Paragraphs>
  <ScaleCrop>false</ScaleCrop>
  <Company>stefanocagolartist</Company>
  <LinksUpToDate>false</LinksUpToDate>
  <CharactersWithSpaces>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cagol</dc:creator>
  <cp:keywords/>
  <dc:description/>
  <cp:lastModifiedBy>stefano cagol</cp:lastModifiedBy>
  <cp:revision>10</cp:revision>
  <dcterms:created xsi:type="dcterms:W3CDTF">2023-05-17T12:25:00Z</dcterms:created>
  <dcterms:modified xsi:type="dcterms:W3CDTF">2023-05-18T08:05:00Z</dcterms:modified>
</cp:coreProperties>
</file>